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30E" w:rsidRPr="002B6346" w:rsidRDefault="00EF79C7">
      <w:pPr>
        <w:rPr>
          <w:sz w:val="28"/>
          <w:szCs w:val="28"/>
          <w:lang w:val="bs-Cyrl-BA"/>
        </w:rPr>
      </w:pPr>
      <w:bookmarkStart w:id="0" w:name="_GoBack"/>
      <w:bookmarkEnd w:id="0"/>
      <w:r w:rsidRPr="002B6346">
        <w:rPr>
          <w:sz w:val="28"/>
          <w:szCs w:val="28"/>
          <w:lang w:val="bs-Cyrl-BA"/>
        </w:rPr>
        <w:t>СКУПШТИНА ГРАДА КРАГУЈЕВЦА</w:t>
      </w:r>
    </w:p>
    <w:p w:rsidR="00EF79C7" w:rsidRPr="002B6346" w:rsidRDefault="00EF79C7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>Председнику Скупштине града Мирославу Петрашиновићу</w:t>
      </w:r>
    </w:p>
    <w:p w:rsidR="00EF79C7" w:rsidRPr="002B6346" w:rsidRDefault="00EF79C7">
      <w:pPr>
        <w:rPr>
          <w:sz w:val="28"/>
          <w:szCs w:val="28"/>
          <w:lang w:val="bs-Cyrl-BA"/>
        </w:rPr>
      </w:pPr>
    </w:p>
    <w:p w:rsidR="00EF79C7" w:rsidRPr="002B6346" w:rsidRDefault="00EF79C7">
      <w:pPr>
        <w:rPr>
          <w:sz w:val="28"/>
          <w:szCs w:val="28"/>
          <w:lang w:val="bs-Cyrl-BA"/>
        </w:rPr>
      </w:pPr>
    </w:p>
    <w:p w:rsidR="00EF79C7" w:rsidRPr="002B6346" w:rsidRDefault="00EF79C7">
      <w:pPr>
        <w:rPr>
          <w:sz w:val="28"/>
          <w:szCs w:val="28"/>
          <w:lang w:val="bs-Cyrl-BA"/>
        </w:rPr>
      </w:pPr>
    </w:p>
    <w:p w:rsidR="00EF79C7" w:rsidRPr="002B6346" w:rsidRDefault="00EF79C7">
      <w:pPr>
        <w:rPr>
          <w:sz w:val="28"/>
          <w:szCs w:val="28"/>
        </w:rPr>
      </w:pPr>
      <w:r w:rsidRPr="002B6346">
        <w:rPr>
          <w:sz w:val="28"/>
          <w:szCs w:val="28"/>
          <w:lang w:val="bs-Cyrl-BA"/>
        </w:rPr>
        <w:t>У складу са чланом 129. Пословника о раду Скупштине града Крагујевца (</w:t>
      </w:r>
      <w:r w:rsidRPr="002B6346">
        <w:rPr>
          <w:sz w:val="28"/>
          <w:szCs w:val="28"/>
        </w:rPr>
        <w:t>“</w:t>
      </w:r>
      <w:r w:rsidRPr="002B6346">
        <w:rPr>
          <w:sz w:val="28"/>
          <w:szCs w:val="28"/>
          <w:lang w:val="bs-Cyrl-BA"/>
        </w:rPr>
        <w:t>Службени лист града Крагујевца</w:t>
      </w:r>
      <w:r w:rsidRPr="002B6346">
        <w:rPr>
          <w:sz w:val="28"/>
          <w:szCs w:val="28"/>
        </w:rPr>
        <w:t>”</w:t>
      </w:r>
      <w:r w:rsidRPr="002B6346">
        <w:rPr>
          <w:sz w:val="28"/>
          <w:szCs w:val="28"/>
          <w:lang w:val="bs-Cyrl-BA"/>
        </w:rPr>
        <w:t xml:space="preserve"> број 24</w:t>
      </w:r>
      <w:r w:rsidRPr="002B6346">
        <w:rPr>
          <w:sz w:val="28"/>
          <w:szCs w:val="28"/>
        </w:rPr>
        <w:t xml:space="preserve">/14 – </w:t>
      </w:r>
      <w:r w:rsidRPr="002B6346">
        <w:rPr>
          <w:sz w:val="28"/>
          <w:szCs w:val="28"/>
          <w:lang w:val="bs-Cyrl-BA"/>
        </w:rPr>
        <w:t>пречишћен текст) подносим амандман на члан 9. Предлога одлуке о</w:t>
      </w:r>
      <w:r w:rsidR="000D67F7" w:rsidRPr="002B6346">
        <w:rPr>
          <w:sz w:val="28"/>
          <w:szCs w:val="28"/>
        </w:rPr>
        <w:t xml:space="preserve"> </w:t>
      </w:r>
      <w:r w:rsidR="002B6346" w:rsidRPr="002B6346">
        <w:rPr>
          <w:sz w:val="28"/>
          <w:szCs w:val="28"/>
        </w:rPr>
        <w:t xml:space="preserve">II </w:t>
      </w:r>
      <w:r w:rsidR="000D67F7" w:rsidRPr="002B6346">
        <w:rPr>
          <w:sz w:val="28"/>
          <w:szCs w:val="28"/>
          <w:lang w:val="bs-Cyrl-BA"/>
        </w:rPr>
        <w:t>ребалансу буџета</w:t>
      </w:r>
      <w:r w:rsidRPr="002B6346">
        <w:rPr>
          <w:sz w:val="28"/>
          <w:szCs w:val="28"/>
          <w:lang w:val="bs-Cyrl-BA"/>
        </w:rPr>
        <w:t xml:space="preserve"> града Крагујевца за 2018. Г</w:t>
      </w:r>
      <w:r w:rsidR="00086871" w:rsidRPr="002B6346">
        <w:rPr>
          <w:sz w:val="28"/>
          <w:szCs w:val="28"/>
          <w:lang w:val="bs-Cyrl-BA"/>
        </w:rPr>
        <w:t>одину</w:t>
      </w:r>
      <w:r w:rsidRPr="002B6346">
        <w:rPr>
          <w:sz w:val="28"/>
          <w:szCs w:val="28"/>
          <w:lang w:val="bs-Cyrl-BA"/>
        </w:rPr>
        <w:t xml:space="preserve"> који гласи</w:t>
      </w:r>
      <w:r w:rsidRPr="002B6346">
        <w:rPr>
          <w:sz w:val="28"/>
          <w:szCs w:val="28"/>
        </w:rPr>
        <w:t>:</w:t>
      </w:r>
    </w:p>
    <w:p w:rsidR="00EF79C7" w:rsidRPr="002B6346" w:rsidRDefault="00EF79C7">
      <w:pPr>
        <w:rPr>
          <w:sz w:val="28"/>
          <w:szCs w:val="28"/>
        </w:rPr>
      </w:pPr>
    </w:p>
    <w:p w:rsidR="00EF79C7" w:rsidRPr="002B6346" w:rsidRDefault="00EF79C7">
      <w:pPr>
        <w:rPr>
          <w:sz w:val="28"/>
          <w:szCs w:val="28"/>
        </w:rPr>
      </w:pPr>
    </w:p>
    <w:p w:rsidR="00EF79C7" w:rsidRPr="002B6346" w:rsidRDefault="00EF79C7">
      <w:pPr>
        <w:rPr>
          <w:sz w:val="28"/>
          <w:szCs w:val="28"/>
        </w:rPr>
      </w:pPr>
    </w:p>
    <w:p w:rsidR="00EF79C7" w:rsidRPr="002B6346" w:rsidRDefault="00EF79C7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>АМАНДМАН</w:t>
      </w:r>
    </w:p>
    <w:p w:rsidR="00EF79C7" w:rsidRPr="002B6346" w:rsidRDefault="00EF79C7">
      <w:pPr>
        <w:rPr>
          <w:sz w:val="28"/>
          <w:szCs w:val="28"/>
          <w:lang w:val="bs-Cyrl-BA"/>
        </w:rPr>
      </w:pPr>
    </w:p>
    <w:p w:rsidR="00086871" w:rsidRPr="002B6346" w:rsidRDefault="00086871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>Члан 9. Посебни део расходи и издаци</w:t>
      </w:r>
    </w:p>
    <w:p w:rsidR="00086871" w:rsidRPr="002B6346" w:rsidRDefault="00086871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 Раздео 13.3 Медији</w:t>
      </w:r>
    </w:p>
    <w:p w:rsidR="00383810" w:rsidRPr="002B6346" w:rsidRDefault="00086871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 Глава 1201 Развој културе и информисања </w:t>
      </w:r>
    </w:p>
    <w:p w:rsidR="00383810" w:rsidRPr="002B6346" w:rsidRDefault="00086871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Програм 830 Услуге емитовања и </w:t>
      </w:r>
      <w:r w:rsidR="002B6346" w:rsidRPr="002B6346">
        <w:rPr>
          <w:sz w:val="28"/>
          <w:szCs w:val="28"/>
          <w:lang w:val="bs-Cyrl-BA"/>
        </w:rPr>
        <w:t>штмпања</w:t>
      </w:r>
      <w:r w:rsidRPr="002B6346">
        <w:rPr>
          <w:sz w:val="28"/>
          <w:szCs w:val="28"/>
          <w:lang w:val="bs-Cyrl-BA"/>
        </w:rPr>
        <w:t xml:space="preserve"> </w:t>
      </w:r>
    </w:p>
    <w:p w:rsidR="00383810" w:rsidRPr="002B6346" w:rsidRDefault="00086871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Функција 1201 Пр-активност/пројекат 0004 </w:t>
      </w:r>
      <w:r w:rsidR="00383810" w:rsidRPr="002B6346">
        <w:rPr>
          <w:sz w:val="28"/>
          <w:szCs w:val="28"/>
          <w:lang w:val="bs-Cyrl-BA"/>
        </w:rPr>
        <w:t>Остваривање и унапређивање јавног интереса у области јавног информисања</w:t>
      </w:r>
    </w:p>
    <w:p w:rsidR="00EF79C7" w:rsidRPr="002B6346" w:rsidRDefault="00086871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>Економска класификација 451 – Субвенције јавним</w:t>
      </w:r>
      <w:r w:rsidR="002B6346" w:rsidRPr="002B6346">
        <w:rPr>
          <w:sz w:val="28"/>
          <w:szCs w:val="28"/>
          <w:lang w:val="bs-Cyrl-BA"/>
        </w:rPr>
        <w:t xml:space="preserve"> нефинансијским предузећима и организацијама – 43</w:t>
      </w:r>
      <w:r w:rsidRPr="002B6346">
        <w:rPr>
          <w:sz w:val="28"/>
          <w:szCs w:val="28"/>
          <w:lang w:val="bs-Cyrl-BA"/>
        </w:rPr>
        <w:t>.000.000 динара мења се у</w:t>
      </w:r>
      <w:r w:rsidR="00383810" w:rsidRPr="002B6346">
        <w:rPr>
          <w:sz w:val="28"/>
          <w:szCs w:val="28"/>
        </w:rPr>
        <w:t>:</w:t>
      </w:r>
    </w:p>
    <w:p w:rsidR="00383810" w:rsidRPr="002B6346" w:rsidRDefault="00383810" w:rsidP="00383810">
      <w:pPr>
        <w:rPr>
          <w:sz w:val="28"/>
          <w:szCs w:val="28"/>
          <w:lang w:val="bs-Cyrl-BA"/>
        </w:rPr>
      </w:pPr>
    </w:p>
    <w:p w:rsidR="00383810" w:rsidRPr="002B6346" w:rsidRDefault="00383810" w:rsidP="00383810">
      <w:pPr>
        <w:rPr>
          <w:sz w:val="28"/>
          <w:szCs w:val="28"/>
          <w:lang w:val="bs-Cyrl-BA"/>
        </w:rPr>
      </w:pPr>
    </w:p>
    <w:p w:rsidR="00383810" w:rsidRPr="002B6346" w:rsidRDefault="00383810" w:rsidP="00383810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>Члан 9. Посебни део расходи и издаци</w:t>
      </w:r>
    </w:p>
    <w:p w:rsidR="00383810" w:rsidRPr="002B6346" w:rsidRDefault="00383810" w:rsidP="00383810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 Раздео 13.3 Медији</w:t>
      </w:r>
    </w:p>
    <w:p w:rsidR="00383810" w:rsidRPr="002B6346" w:rsidRDefault="00383810" w:rsidP="00383810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 Глава 1201 Развој културе и информисања </w:t>
      </w:r>
    </w:p>
    <w:p w:rsidR="00383810" w:rsidRPr="002B6346" w:rsidRDefault="00383810" w:rsidP="00383810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Програм 830 Услуге емитовања и издаваштва </w:t>
      </w:r>
    </w:p>
    <w:p w:rsidR="00383810" w:rsidRPr="002B6346" w:rsidRDefault="00383810" w:rsidP="00383810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>Функција 1201 Пр-активност/пројекат 0004 Остваривање и унапређивање јавног интереса у области јавног информисања</w:t>
      </w:r>
    </w:p>
    <w:p w:rsidR="00EF79C7" w:rsidRPr="002B6346" w:rsidRDefault="00383810" w:rsidP="00383810">
      <w:pPr>
        <w:rPr>
          <w:sz w:val="28"/>
          <w:szCs w:val="28"/>
          <w:lang w:val="bs-Cyrl-BA"/>
        </w:rPr>
      </w:pPr>
      <w:r w:rsidRPr="002B6346">
        <w:rPr>
          <w:b/>
          <w:sz w:val="28"/>
          <w:szCs w:val="28"/>
          <w:lang w:val="bs-Cyrl-BA"/>
        </w:rPr>
        <w:t>Економска класификација 451 –  Средства за остваривање јавног интереса у области јавног информисања кроз суфинансирање медијских пројеката</w:t>
      </w:r>
      <w:r w:rsidR="002B6346" w:rsidRPr="002B6346">
        <w:rPr>
          <w:b/>
          <w:sz w:val="28"/>
          <w:szCs w:val="28"/>
          <w:lang w:val="bs-Cyrl-BA"/>
        </w:rPr>
        <w:t>– 43</w:t>
      </w:r>
      <w:r w:rsidRPr="002B6346">
        <w:rPr>
          <w:b/>
          <w:sz w:val="28"/>
          <w:szCs w:val="28"/>
          <w:lang w:val="bs-Cyrl-BA"/>
        </w:rPr>
        <w:t>.000.000 динара</w:t>
      </w:r>
    </w:p>
    <w:p w:rsidR="00BE0CDA" w:rsidRPr="002B6346" w:rsidRDefault="00BE0CDA" w:rsidP="00383810">
      <w:pPr>
        <w:rPr>
          <w:sz w:val="28"/>
          <w:szCs w:val="28"/>
          <w:lang w:val="bs-Cyrl-BA"/>
        </w:rPr>
      </w:pPr>
    </w:p>
    <w:p w:rsidR="002B6346" w:rsidRPr="002B6346" w:rsidRDefault="002B6346" w:rsidP="00383810">
      <w:pPr>
        <w:rPr>
          <w:sz w:val="28"/>
          <w:szCs w:val="28"/>
        </w:rPr>
      </w:pPr>
    </w:p>
    <w:p w:rsidR="002B6346" w:rsidRPr="002B6346" w:rsidRDefault="002B6346" w:rsidP="00383810">
      <w:pPr>
        <w:rPr>
          <w:sz w:val="28"/>
          <w:szCs w:val="28"/>
        </w:rPr>
      </w:pPr>
    </w:p>
    <w:p w:rsidR="002B6346" w:rsidRPr="002B6346" w:rsidRDefault="002B6346" w:rsidP="00383810">
      <w:pPr>
        <w:rPr>
          <w:sz w:val="28"/>
          <w:szCs w:val="28"/>
        </w:rPr>
      </w:pPr>
    </w:p>
    <w:p w:rsidR="002B6346" w:rsidRPr="002B6346" w:rsidRDefault="002B6346" w:rsidP="00383810">
      <w:pPr>
        <w:rPr>
          <w:sz w:val="28"/>
          <w:szCs w:val="28"/>
        </w:rPr>
      </w:pPr>
    </w:p>
    <w:p w:rsidR="002B6346" w:rsidRPr="002B6346" w:rsidRDefault="002B6346" w:rsidP="00383810">
      <w:pPr>
        <w:rPr>
          <w:sz w:val="28"/>
          <w:szCs w:val="28"/>
        </w:rPr>
      </w:pPr>
    </w:p>
    <w:p w:rsidR="002B6346" w:rsidRPr="002B6346" w:rsidRDefault="002B6346" w:rsidP="00383810">
      <w:pPr>
        <w:rPr>
          <w:sz w:val="28"/>
          <w:szCs w:val="28"/>
        </w:rPr>
      </w:pPr>
    </w:p>
    <w:p w:rsidR="00BE0CDA" w:rsidRPr="002B6346" w:rsidRDefault="00BE0CDA" w:rsidP="00383810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lastRenderedPageBreak/>
        <w:t>Образложење</w:t>
      </w:r>
    </w:p>
    <w:p w:rsidR="00BE0CDA" w:rsidRPr="002B6346" w:rsidRDefault="00BE0CDA" w:rsidP="00383810">
      <w:pPr>
        <w:rPr>
          <w:sz w:val="28"/>
          <w:szCs w:val="28"/>
          <w:lang w:val="bs-Cyrl-BA"/>
        </w:rPr>
      </w:pPr>
    </w:p>
    <w:p w:rsidR="00BE0CDA" w:rsidRPr="002B6346" w:rsidRDefault="00BE0CDA" w:rsidP="00383810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Основни разлог за подношење овог амандмана је поштовање закона о Јавном информисању и медијима („Службени гласник РС“ број 83/2014, 58/2015 и 12/2016) који у члану 17. </w:t>
      </w:r>
      <w:r w:rsidR="00FA3635" w:rsidRPr="002B6346">
        <w:rPr>
          <w:sz w:val="28"/>
          <w:szCs w:val="28"/>
          <w:lang w:val="bs-Cyrl-BA"/>
        </w:rPr>
        <w:t>п</w:t>
      </w:r>
      <w:r w:rsidRPr="002B6346">
        <w:rPr>
          <w:sz w:val="28"/>
          <w:szCs w:val="28"/>
          <w:lang w:val="bs-Cyrl-BA"/>
        </w:rPr>
        <w:t>рописује да јединице локалне самоуправе обезбеђују из буџета део средстава за остваривање јавног интереса у области јавног информисања</w:t>
      </w:r>
      <w:r w:rsidR="00FA3635" w:rsidRPr="002B6346">
        <w:rPr>
          <w:sz w:val="28"/>
          <w:szCs w:val="28"/>
          <w:lang w:val="bs-Cyrl-BA"/>
        </w:rPr>
        <w:t xml:space="preserve"> кроз пројектно суфинансирање медијских садржаја. Како предлог одлуке о</w:t>
      </w:r>
      <w:r w:rsidR="000D67F7" w:rsidRPr="002B6346">
        <w:rPr>
          <w:sz w:val="28"/>
          <w:szCs w:val="28"/>
          <w:lang w:val="bs-Cyrl-BA"/>
        </w:rPr>
        <w:t xml:space="preserve"> </w:t>
      </w:r>
      <w:r w:rsidR="002B6346" w:rsidRPr="002B6346">
        <w:rPr>
          <w:sz w:val="28"/>
          <w:szCs w:val="28"/>
        </w:rPr>
        <w:t xml:space="preserve">II </w:t>
      </w:r>
      <w:r w:rsidR="000D67F7" w:rsidRPr="002B6346">
        <w:rPr>
          <w:sz w:val="28"/>
          <w:szCs w:val="28"/>
          <w:lang w:val="bs-Cyrl-BA"/>
        </w:rPr>
        <w:t>ребалансу буџета</w:t>
      </w:r>
      <w:r w:rsidR="00FA3635" w:rsidRPr="002B6346">
        <w:rPr>
          <w:sz w:val="28"/>
          <w:szCs w:val="28"/>
          <w:lang w:val="bs-Cyrl-BA"/>
        </w:rPr>
        <w:t xml:space="preserve"> града Крагујевца за 2018. годину није садржао ову законску обавезу, </w:t>
      </w:r>
      <w:r w:rsidR="00281CF7" w:rsidRPr="002B6346">
        <w:rPr>
          <w:sz w:val="28"/>
          <w:szCs w:val="28"/>
          <w:lang w:val="bs-Cyrl-BA"/>
        </w:rPr>
        <w:t>усвајање овог амандмана</w:t>
      </w:r>
      <w:r w:rsidR="00FA3635" w:rsidRPr="002B6346">
        <w:rPr>
          <w:sz w:val="28"/>
          <w:szCs w:val="28"/>
          <w:lang w:val="bs-Cyrl-BA"/>
        </w:rPr>
        <w:t xml:space="preserve"> </w:t>
      </w:r>
      <w:r w:rsidR="00281CF7" w:rsidRPr="002B6346">
        <w:rPr>
          <w:sz w:val="28"/>
          <w:szCs w:val="28"/>
          <w:lang w:val="bs-Cyrl-BA"/>
        </w:rPr>
        <w:t>би испунило законску обавезу.</w:t>
      </w: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FA3635" w:rsidRPr="002B6346" w:rsidRDefault="00FA3635" w:rsidP="00383810">
      <w:pPr>
        <w:rPr>
          <w:sz w:val="28"/>
          <w:szCs w:val="28"/>
          <w:lang w:val="bs-Cyrl-BA"/>
        </w:rPr>
      </w:pPr>
    </w:p>
    <w:p w:rsidR="00281CF7" w:rsidRPr="002B6346" w:rsidRDefault="00FA3635" w:rsidP="00FA3635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                                                                          </w:t>
      </w:r>
    </w:p>
    <w:p w:rsidR="00281CF7" w:rsidRPr="002B6346" w:rsidRDefault="00281CF7" w:rsidP="00FA3635">
      <w:pPr>
        <w:rPr>
          <w:sz w:val="28"/>
          <w:szCs w:val="28"/>
          <w:lang w:val="bs-Cyrl-BA"/>
        </w:rPr>
      </w:pPr>
    </w:p>
    <w:p w:rsidR="00281CF7" w:rsidRPr="002B6346" w:rsidRDefault="00281CF7" w:rsidP="00FA3635">
      <w:pPr>
        <w:rPr>
          <w:sz w:val="28"/>
          <w:szCs w:val="28"/>
          <w:lang w:val="bs-Cyrl-BA"/>
        </w:rPr>
      </w:pPr>
    </w:p>
    <w:p w:rsidR="00FA3635" w:rsidRPr="002B6346" w:rsidRDefault="00281CF7" w:rsidP="00FA3635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                                                                        </w:t>
      </w:r>
      <w:r w:rsidR="00FA3635" w:rsidRPr="002B6346">
        <w:rPr>
          <w:sz w:val="28"/>
          <w:szCs w:val="28"/>
          <w:lang w:val="bs-Cyrl-BA"/>
        </w:rPr>
        <w:t xml:space="preserve">    Подносилац амандмана </w:t>
      </w:r>
    </w:p>
    <w:p w:rsidR="00FA3635" w:rsidRPr="002B6346" w:rsidRDefault="00FA3635" w:rsidP="00FA3635">
      <w:pPr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                                                                                               Бојан Стојадиновић</w:t>
      </w:r>
    </w:p>
    <w:p w:rsidR="00FA3635" w:rsidRPr="002B6346" w:rsidRDefault="00FA3635" w:rsidP="00FA3635">
      <w:pPr>
        <w:jc w:val="both"/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                                                                                                  шеф одборничке групе</w:t>
      </w:r>
    </w:p>
    <w:p w:rsidR="00FA3635" w:rsidRPr="002B6346" w:rsidRDefault="00FA3635" w:rsidP="00FA3635">
      <w:pPr>
        <w:jc w:val="right"/>
        <w:rPr>
          <w:sz w:val="28"/>
          <w:szCs w:val="28"/>
          <w:lang w:val="bs-Cyrl-BA"/>
        </w:rPr>
      </w:pPr>
      <w:r w:rsidRPr="002B6346">
        <w:rPr>
          <w:sz w:val="28"/>
          <w:szCs w:val="28"/>
          <w:lang w:val="bs-Cyrl-BA"/>
        </w:rPr>
        <w:t xml:space="preserve">             </w:t>
      </w:r>
      <w:r w:rsidR="00281CF7" w:rsidRPr="002B6346">
        <w:rPr>
          <w:sz w:val="28"/>
          <w:szCs w:val="28"/>
          <w:lang w:val="bs-Cyrl-BA"/>
        </w:rPr>
        <w:t xml:space="preserve">          </w:t>
      </w:r>
      <w:r w:rsidRPr="002B6346">
        <w:rPr>
          <w:sz w:val="28"/>
          <w:szCs w:val="28"/>
          <w:lang w:val="bs-Cyrl-BA"/>
        </w:rPr>
        <w:t>Шумадијска регија – Покрет слободних грађана</w:t>
      </w:r>
    </w:p>
    <w:p w:rsidR="00281CF7" w:rsidRPr="002B6346" w:rsidRDefault="00281CF7" w:rsidP="00FA3635">
      <w:pPr>
        <w:jc w:val="right"/>
        <w:rPr>
          <w:sz w:val="28"/>
          <w:szCs w:val="28"/>
          <w:lang w:val="bs-Cyrl-BA"/>
        </w:rPr>
      </w:pPr>
    </w:p>
    <w:p w:rsidR="00281CF7" w:rsidRPr="00FA3635" w:rsidRDefault="00281CF7" w:rsidP="00FA3635">
      <w:pPr>
        <w:jc w:val="right"/>
        <w:rPr>
          <w:sz w:val="28"/>
          <w:szCs w:val="28"/>
        </w:rPr>
      </w:pPr>
      <w:r w:rsidRPr="002B6346">
        <w:rPr>
          <w:sz w:val="28"/>
          <w:szCs w:val="28"/>
          <w:lang w:val="bs-Cyrl-BA"/>
        </w:rPr>
        <w:t>___________________________</w:t>
      </w:r>
      <w:r>
        <w:rPr>
          <w:sz w:val="28"/>
          <w:szCs w:val="28"/>
          <w:lang w:val="bs-Cyrl-BA"/>
        </w:rPr>
        <w:t xml:space="preserve"> </w:t>
      </w:r>
    </w:p>
    <w:sectPr w:rsidR="00281CF7" w:rsidRPr="00FA3635" w:rsidSect="00E62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C7"/>
    <w:rsid w:val="00086871"/>
    <w:rsid w:val="000D67F7"/>
    <w:rsid w:val="000E0B4A"/>
    <w:rsid w:val="00103E8B"/>
    <w:rsid w:val="00281CF7"/>
    <w:rsid w:val="002B6346"/>
    <w:rsid w:val="00383810"/>
    <w:rsid w:val="007463FB"/>
    <w:rsid w:val="008451B1"/>
    <w:rsid w:val="008B66C2"/>
    <w:rsid w:val="00A248B5"/>
    <w:rsid w:val="00AF3B52"/>
    <w:rsid w:val="00BE0CDA"/>
    <w:rsid w:val="00E62F24"/>
    <w:rsid w:val="00EF79C7"/>
    <w:rsid w:val="00F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4A30E1-4463-47F3-A6AB-6C0D01EC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Darko</cp:lastModifiedBy>
  <cp:revision>2</cp:revision>
  <dcterms:created xsi:type="dcterms:W3CDTF">2018-10-25T08:51:00Z</dcterms:created>
  <dcterms:modified xsi:type="dcterms:W3CDTF">2018-10-25T08:51:00Z</dcterms:modified>
</cp:coreProperties>
</file>